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auKai" w:cs="BiauKai" w:eastAsia="BiauKai" w:hAnsi="BiauKai"/>
          <w:b w:val="0"/>
          <w:i w:val="0"/>
          <w:smallCaps w:val="0"/>
          <w:strike w:val="0"/>
          <w:color w:val="000000"/>
          <w:sz w:val="32"/>
          <w:szCs w:val="32"/>
          <w:u w:val="none"/>
          <w:shd w:fill="auto" w:val="clear"/>
          <w:vertAlign w:val="baseline"/>
        </w:rPr>
      </w:pPr>
      <w:r w:rsidDel="00000000" w:rsidR="00000000" w:rsidRPr="00000000">
        <w:rPr>
          <w:rFonts w:ascii="BiauKai" w:cs="BiauKai" w:eastAsia="BiauKai" w:hAnsi="BiauKai"/>
          <w:b w:val="0"/>
          <w:i w:val="0"/>
          <w:smallCaps w:val="0"/>
          <w:strike w:val="0"/>
          <w:color w:val="000000"/>
          <w:sz w:val="32"/>
          <w:szCs w:val="32"/>
          <w:u w:val="none"/>
          <w:shd w:fill="auto" w:val="clear"/>
          <w:vertAlign w:val="baseline"/>
          <w:rtl w:val="0"/>
        </w:rPr>
        <w:t xml:space="preserve">台灣耳鼻喉科醫學會95年度專科醫師筆試題目</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下列之ENG檢查之現象，何著較不是中樞性眩暈？</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Direction-Changing Nystagmus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Hyperactive caloric response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Abnormal saccade or pursuit results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Intact fixation suppression response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有關Rhabdomyosarcoma of temporal bone，下列何著錯誤？</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是兒童在顳骨，最常見之原發癌症</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症狀為慢性耳漏及耳痛，且對藥物治療無效</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不容易併發顏面神經麻痺</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治療原則是局限性開刀手術併化療及放射線治療</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關於migraine-related vertigo ，下列何者錯誤？</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其症狀可以是 motion intolerance, episodic vertigo and disequilibrium</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migraine之病人可以伴有之聽覺症狀，多數為fluctuating hearing loss，少數則為phonophobia</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migraine之前期症狀（aura），可以伴有眼睛視力模糊，接著為四肢身體之麻木</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ab/>
        <w:t xml:space="preserve">migraine-related vertigo 之預防用藥為 calcium channel blocker, anti-depressants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關於聽神經(Auditory nerve)生理，下列何者錯誤？</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人類之聽神經數目約有3000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約有90-95%之聽神經支配到內毛細胞</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當外毛細胞受損害，神經數之tuning curve tip之 sharpness會消失</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當內毛細胞受損害，神經數之tuning curve tip之 sharpness仍會保留</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關於內耳感染（Infection of labyrinths），下列何者錯誤？</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mumps病毒可以造成sudden deafness，並無其他伴隨之臨床症狀</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病毒造成之先天性聽障，其原因以巨細胞病毒(Cytomegalovirus；CMV）為多</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幼童時mumps病毒造成sudden deafness之多年以後，可以併發episodic vertigo；造成 delayed endolymphatic hydrops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梅毒（syphilis）造成之神經性聽障，只發生於先天性梅毒；後天性梅毒則不會</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關於中耳炎之併發症，下列何者錯誤？</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急性中耳炎造成之腦膜炎併發症時，其細菌以Pseudomonas aeruginosa為多</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中耳炎併發brain abscess時，其細菌以Streptococus faecalis, Proteus sp, Bacteroides fragilis為多</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眼睛Retrobulbar pain時，要考量已經併發petrositis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慢性中耳炎在已經用抗生素治療時，若仍舊持續mastoid area痛一週以上，則需考慮mastoidits之存在</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下列何種抗組織胺與經cytochrome P-450 代謝的藥合用，有可能造成心律不整。</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chloropheniramine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terfenadine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cetirizine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loratadine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約40%的頭頸部侵犯性鱗狀上皮癌，可發現何種 tumor suppressor gene 發生變異和過度表現</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P</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26</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P</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51</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P</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53</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P</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56</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結締組織疾病中的Dermatomyositis和何種頭頸部腫瘤相關？</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口腔癌</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鼻咽癌</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舌癌</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喉癌</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中耳膽脂瘤手術最容易發生殘留( residual cholesteatoma)的位置是下列何者？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anterior epitympanum</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posterior epitympanum</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anterior mesotympanum</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posterior mesotympanum</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Schwartze sign 是下列何種疾病之病徵？</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Meniere’s disease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Chronic otitis media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Otosclerosis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Acoustic neuroma</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Bell’s palsy病人完全不予與藥物治療，約有幾%會自然恢復到正常或接近正常？</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40%</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60%</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84%</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99%</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下列何者是小腦橋腦角( cerebellopontine angle )第二常見之腫瘤？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顏面神經瘤( facial nerve schwannoma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腦膜瘤 ( meningioma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聽神經瘤( acoustic neuroma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脂肪瘤( lipoma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以突發性感音神經性聽力障礙( sudden sensory hearing loss )表現之病人中，約有幾% 的病因是小腦橋腦角( cerebellopontine angle )腫瘤？</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0.8 % to 2%</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8 % to 15%</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16% to 20%</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21% to 25%</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後天性膽脂瘤(acquired cholesteatoma)最常發生的位置是下列何者？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anterior epitympanum</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posterior epitympanum</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anterior mesotympanum</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posterior mesotympanum</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Carhart notch 是2000 Hz之骨導有20至 30dB的聽力損失。其為下列何種疾病之特徵？</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Meniere’s  disease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Chronic otitis media</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Otosclerosis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Acoustic neuroma</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一次小兒急性中耳炎發作，約有幾% 在3個月後仍有中耳腔積液？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10 %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20 %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30 %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40 %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相較於一般室內氣體，有關中耳腔氣體成份之敘述，下列何者正確？</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O2濃度較低</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CO2濃度較低</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N2濃度較低</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O2， CO2， N2三者濃度皆較低</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垂直局部喉切除(vertical partial laryngectomy)之適應症，何者不正確:</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腫瘤局限於單側聲帶，但前聯合及arytenoid body不可有侵犯</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腫瘤於下聲門之侵犯少於5 mm</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聲帶仍可移動 (mobile)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局部復發性而非第二原發癌</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聲帶結節及息肉，其病理變化最常見發生於:</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covering epithelium of the vocal fold</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superficial layer of the lamina propria</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intermediate layer of the lamina propria</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deep layer of the lamina propria</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Reinke’s edema 之病人除有抽菸習慣外，也可能有下列狀態:</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vocal hyperfunction</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laryngopharyngeal reflux</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hypothyroidism</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all of above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有關小兒鼻竇炎之併發症，下列何者為非？</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眼窩蜂窩性組織炎及膿瘍造成的視力損失，部分是因為視神經遭壓迫，部分是因為視神經炎</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腦膿瘍 (brain abscess)是最常見的顱內併發症</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鼻竇的感染最常經由小靜脈擴散至眼窩</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眼窩蜂窩性組織炎及膿瘍使用靜脈注射抗生素治療時，要注意抗生素是否能通過血-腦障壁 (blood-brain barrier)，以避免顱內併發症</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下列何者為非?</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急性鼻竇炎，大人和小孩最常見的致病菌類似，為Streptococcus pneumonia, Haemophilus influenzae, 和Moraxella catarrhalis</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慢性鼻竇炎大人常見培養出厭氧菌，小孩則很罕見</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平均來說，急性鼻竇炎的症狀要來得比慢性鼻竇炎嚴重</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鼻竇炎的抗生素治療通常至少需要十天，而常常到三個星期甚至更多</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下列關於鼻竇手術的併發症，何者為非?</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暫時性失明 (Blindness) 可能由眼框血腫(orbital hematoma)引起</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如果傷及前篩動脈，前篩動脈縮回眼球內並引起眼窩快速血腫，減壓措施必須要在15至30分鐘內執行，以避免失明的危險</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由於上頷竇天然開口只距離鼻淚管3至6mm，所以我們在擴大上頷竇竇口時，不得擴大至中鼻甲前緣之前</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依定義, 眼框血腫(orbital hematoma)是由眼臉膈前傷害 (preseptal injury)所引起</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下列何者為非？</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高腳杯細胞 (goblet cells)的密度在上頷竇的密度最高</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關於黏液纖毛運輸 (mucociliary transport)，在上頷竇為由底部往竇口運輸，在額竇則由外側壁到頂部，再由頂部到內側壁再至洞口</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Onodi cell是後篩竇泡延伸，據統計比例為9~12%</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側板 (lateral lamella)是篩板 (cribrifrom plate)外側的構造，其長度取決於篩板和篩竇小窩 (fovea ethmoidalis) 的距離</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下列有關於猩紅熱（Scarlet fever）的敘述，何者為非?</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屬於急性葡萄球菌咽扁桃腺炎（Acute staphylococcal pharyngotonsillitis）</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常伴隨著全身性的紅疹，由軀幹往四肢分佈</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理學檢查可見草莓舌（Strawberry tongue）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可以做細菌培養來加以鑑定</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為確定單側聲帶麻痺之神經受傷位置，喉肌電圖檢查應至少檢查那兩條喉內肌?</w:t>
      </w:r>
    </w:p>
    <w:p w:rsidR="00000000" w:rsidDel="00000000" w:rsidP="00000000" w:rsidRDefault="00000000" w:rsidRPr="00000000" w14:paraId="000000B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84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杓間肌    (2) 甲杓肌   (3) 環甲肌   (4) 環杓肌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 (2)</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(2), (3)</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(2), (4)</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 (4)</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關於阻塞型睡眠呼吸中止症侯群(obstructive sleep apnea syndrome)之敘述，何者為非?</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成年人之睡眠呼吸干擾系數(respiratory disturbance index)大於5者為異常</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打鼾及白天嗜睡為最常見之臨床表現</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多項睡眠生理檢查(Polysomnography )為最重要之診斷工具</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外科手術是第一線也是首先必須嘗試的治療方式</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有關小兒氣切之敍述何者為非？</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通常必須切除部份氣管前壁以便置入氣切管</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氣切管直徑和病人年齡及發育有關</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最常見之早期合併症為氣切管阻塞或滑脫</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最常見之晚期合併症為氣管肉芽組織增生</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治療單側聲帶麻痺的手術有很多種，但其治療目的主要不在恢復患者之何種功能?</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聲門之閉合(glottal closure)</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聲帶張力之對稱(Symmetric stiffness)</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聲帶垂直位置之平衡(Equal vertical position)</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聲帶運動性(vocal movement)</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We often keep stay (traction) sutures placed lateral to the tracheal incision at the final step of pediatric tracheostomy.</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easier access for cleaning the wound</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easier replacement of a displaced tube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 way to anchor the tracheostomy tube</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 way to secure a ventilator hose to the tube</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Which of the following is the best indicator to define the anatomic level of airway obstruction?</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blood gas level</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respiratory rate</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posturing</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respiratory phase during which stridor occurs</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Which of the following procedure should be done immediately after the removal of a bronchial foreign body from a young child?</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obtain an immediate postoperative chest radiograph</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perform a repeat bronchoscopy for a possible second foreign body</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start systemic corticosteroid</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obtain cultures of the foreign body and begin antibiotic therapy</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You are on duty at the emergency. A 6-year-old boy is suspected of having accidentally ingested lixivium(鹼水) in the refrigerator 2 to 3 hours ago. On physical examination, he has diffuse rales and rhonchi in all lung fields without chest wall retraction. There are no oral burns but a mild inspiratory stridor is noted. Which of the following is the most appropriate INITIAL management for this boy?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intubation in the emergency for airway control</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iv dexamethosone, antibiotics and observation</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barium meal and chest radiograph</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chest radiography, then arrange direct laryngoscopy, bronchoscopy and esophagoscopy under general anesthesia as soon as possible</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下列有關甲狀腺惡性腫瘤的敘述何者正確？ </w:t>
        <w:br w:type="textWrapping"/>
        <w:t xml:space="preserve">a. 好發於女性  </w:t>
        <w:br w:type="textWrapping"/>
        <w:t xml:space="preserve">b. 最常見的惡性腫瘤為papillary adenocarcinoma  </w:t>
        <w:br w:type="textWrapping"/>
        <w:t xml:space="preserve">c. 超音波檢查是甲狀腺腫瘤影像檢查的首選  </w:t>
        <w:br w:type="textWrapping"/>
        <w:t xml:space="preserve">d. 患者常會有甲狀腺功能異常（Hyper- or hypothyroidism）  </w:t>
        <w:br w:type="textWrapping"/>
        <w:t xml:space="preserve">e. 發病年齡是影響預後最重要的因素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以上皆是</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a＋b＋c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a＋b＋c＋d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a＋b＋c＋e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下列哪些病毒被用於頭頸部的基因治療？ </w:t>
        <w:br w:type="textWrapping"/>
        <w:t xml:space="preserve">a. adenoviruses  </w:t>
        <w:br w:type="textWrapping"/>
        <w:t xml:space="preserve">b. adeno-associated virus  </w:t>
        <w:br w:type="textWrapping"/>
        <w:t xml:space="preserve">c. herpes simplex virus  </w:t>
        <w:br w:type="textWrapping"/>
        <w:t xml:space="preserve">d. Epstein-Barr virus  </w:t>
        <w:br w:type="textWrapping"/>
        <w:t xml:space="preserve">e. vaccinia virus</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以上皆是</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a＋b＋c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a＋b＋c＋d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a＋b＋c＋e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下列有關唾液腺腫瘤的敘述何種正確？ </w:t>
        <w:br w:type="textWrapping"/>
        <w:t xml:space="preserve">a. 70％的唾液腺腫瘤發生在腮腺  </w:t>
        <w:br w:type="textWrapping"/>
        <w:t xml:space="preserve">b. 成人最常見的良性腫瘤為 pleomorphic adenoma, 兒童最常見的良性腫瘤為hemangioma  </w:t>
        <w:br w:type="textWrapping"/>
        <w:t xml:space="preserve">c. adenoid cystic carcinoma 比較好發於submandibular gland 和 minor salivary gland, 易有神經的侵犯  </w:t>
        <w:br w:type="textWrapping"/>
        <w:t xml:space="preserve">d 約有二成的Warthin’s tumors 有兩側性  </w:t>
        <w:br w:type="textWrapping"/>
        <w:t xml:space="preserve">e.唾液腺腫瘤和吸菸有關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a＋b＋e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b＋c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b＋c＋d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b＋c＋e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X先生被診斷為鼻咽癌，MRI發現腫瘤侵犯到parapharyngeal space, 且同側頸部淋巴腫大（小於3cm），PET沒有發現遠處轉移，X先生的癌症分期為？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T2aN1M0, stage：IIb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T2aN1M0, stage：III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T2bN1M0, stage：IIb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T2bN1M0, stage：III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下列有關頭頸部惡性腫癌放射線治療（radiation therapy, RT）的敘述何者不正確？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RT造成細胞死亡的機轉為不可逆的DAN損害</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RT造成的黏膜炎（mucositis）最常發生在治療的第一週</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術後RT宜在術後6週內開始</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皮膚對RT的最大反應發生在RT開始的第五週</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下列有關頸部淋巴擴清術（neck dissection）的敘述何者正確？ </w:t>
        <w:br w:type="textWrapping"/>
        <w:t xml:space="preserve">a. radical neck dissection 是指將頸部淋巴 region（level）I 至V 以及spinal accessory nerve（SAN）, internal jugular vein（IJV）和sternocleidomastoid muscle（SCM）整個切除 </w:t>
        <w:br w:type="textWrapping"/>
        <w:t xml:space="preserve">b. 所謂modified radical neck dissection 即指保留至少以下一個結構：SAN, IJV, SCM or submandibular gland  </w:t>
        <w:br w:type="textWrapping"/>
        <w:t xml:space="preserve">c. lateral neck dissection 是切除level II, III 及 IV 用於已有淋巴轉移的喉部及口咽癌  </w:t>
        <w:br w:type="textWrapping"/>
        <w:t xml:space="preserve">d. supraomohyoid neck dissection 用來治療口腔癌stage T2-T4N0 or TxN1  </w:t>
        <w:br w:type="textWrapping"/>
        <w:t xml:space="preserve">e. anterior neck dissection 常用於甲狀腺癌</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a＋b＋c＋d＋e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a＋b＋d＋e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a＋c＋d＋e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a＋d＋e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下列有關口腔癌的敘述何者正確？ </w:t>
        <w:br w:type="textWrapping"/>
        <w:t xml:space="preserve">a. 唇癌不算口腔癌的ㄧ種  </w:t>
        <w:br w:type="textWrapping"/>
        <w:t xml:space="preserve">b. leukoplakia 和 erythroplasia 都是 precancerous lesions  </w:t>
        <w:br w:type="textWrapping"/>
        <w:t xml:space="preserve">c. 原發腫瘤（primary tumor）最大直徑5公分是T3  </w:t>
        <w:br w:type="textWrapping"/>
        <w:t xml:space="preserve">d. 早期癌症（stage I or II）手術或放射線治療效果相當  </w:t>
        <w:br w:type="textWrapping"/>
        <w:t xml:space="preserve">e. 以理學檢查或電腦斷層攝影檢查偵側潛伏性頸部淋巴轉移，兩者的敏感性與準確率是相同的。</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a＋b＋c＋d＋e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b＋c＋d＋e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b＋c＋d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a＋b＋c＋d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 laryngeal cancer的敘述何者正確？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90％ 發生在 true vocal cord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96" w:right="0" w:hanging="539"/>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early laryngeal cancer post-irradiation recurrence 只能以total laryngectomy 治療</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早期聲門癌以手術治療效果較佳</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early laryngeal cancer 治癒率 90％ 以上</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下列那個解剖位置的癌症，黏膜鱗狀細胞癌和小唾液腺癌出現的頻率最接近？</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口頰(bucca)</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硬顎(hard palate)</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舌(tongue)</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口底部(floor of the mouth)</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整體而言口腔和口咽癌的潛伏及摸得到的頸部淋巴結轉移百分比為何？</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30%</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50%</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70%</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90%</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下列何者是喉癌最重要的存活決定因素？</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原發腫瘤</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頸部淋巴結轉移</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年齡</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抽菸習慣</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電腦斷層攝影會低估何種喉癌的腫瘤範圍？</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聲門上癌</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聲門癌</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聲門下癌</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貫穿聲門(transglottic)癌</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下列何種唾液腺癌最不會有頸部淋巴結轉移？</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鱗狀細胞癌(squamous cell carcinoma)</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腺樣囊腫癌(adenoid cystic carcinoma)</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黏液表皮癌(mucoepidermoid carcinoma)</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腺泡細胞癌(acinic cell carcinoma)</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下列之耳毒性藥物,哪種是前庭毒性大於耳蝸毒性?</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Neomycin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Amikacin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Streptomycin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Salicylates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根據美國OSHA(Occupational Safety and Health Administration)之規定,在95dB之噪音暴露的工作環境中,不宜連續工作超過？</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1小時</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2小時</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4小時</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8小時</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360"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關於顳骨骨折,下列敘述何者正確？</w:t>
      </w:r>
    </w:p>
    <w:p w:rsidR="00000000" w:rsidDel="00000000" w:rsidP="00000000" w:rsidRDefault="00000000" w:rsidRPr="00000000" w14:paraId="0000016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280" w:line="240" w:lineRule="auto"/>
        <w:ind w:left="1200" w:right="0" w:hanging="357"/>
        <w:jc w:val="left"/>
        <w:rPr>
          <w:rFonts w:ascii="PMingLiu" w:cs="PMingLiu" w:eastAsia="PMingLiu" w:hAnsi="PMingLiu"/>
          <w:i w:val="0"/>
          <w:smallCaps w:val="0"/>
          <w:strike w:val="0"/>
          <w:color w:val="000000"/>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縱性的(longitudinal type)顳骨骨折約佔所有顳骨骨折的70%~80%。 </w:t>
      </w:r>
    </w:p>
    <w:p w:rsidR="00000000" w:rsidDel="00000000" w:rsidP="00000000" w:rsidRDefault="00000000" w:rsidRPr="00000000" w14:paraId="00000162">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200" w:right="0" w:hanging="357"/>
        <w:jc w:val="left"/>
        <w:rPr>
          <w:rFonts w:ascii="PMingLiu" w:cs="PMingLiu" w:eastAsia="PMingLiu" w:hAnsi="PMingLiu"/>
          <w:i w:val="0"/>
          <w:smallCaps w:val="0"/>
          <w:strike w:val="0"/>
          <w:color w:val="000000"/>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縱性的(longitudinal type)顳骨骨折有10%~20%會造成顏面神經的傷害。</w:t>
      </w:r>
    </w:p>
    <w:p w:rsidR="00000000" w:rsidDel="00000000" w:rsidP="00000000" w:rsidRDefault="00000000" w:rsidRPr="00000000" w14:paraId="0000016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200" w:right="0" w:hanging="357"/>
        <w:jc w:val="left"/>
        <w:rPr>
          <w:rFonts w:ascii="PMingLiu" w:cs="PMingLiu" w:eastAsia="PMingLiu" w:hAnsi="PMingLiu"/>
          <w:i w:val="0"/>
          <w:smallCaps w:val="0"/>
          <w:strike w:val="0"/>
          <w:color w:val="000000"/>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橫向的(transverse type)顳骨骨折造成的顏面神經的傷害多位於迷路段(labyrinthinesegment)及膝狀神經節前(perigeniculate ganglion)。</w:t>
      </w:r>
    </w:p>
    <w:p w:rsidR="00000000" w:rsidDel="00000000" w:rsidP="00000000" w:rsidRDefault="00000000" w:rsidRPr="00000000" w14:paraId="0000016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280" w:before="0" w:line="240" w:lineRule="auto"/>
        <w:ind w:left="1200" w:right="0" w:hanging="357"/>
        <w:jc w:val="left"/>
        <w:rPr>
          <w:rFonts w:ascii="PMingLiu" w:cs="PMingLiu" w:eastAsia="PMingLiu" w:hAnsi="PMingLiu"/>
          <w:i w:val="0"/>
          <w:smallCaps w:val="0"/>
          <w:strike w:val="0"/>
          <w:color w:val="000000"/>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兩種型的顳骨骨折均可能會造成腦脊髓液耳漏(CSF otorrhea)。</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1+2+3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2+3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1+2+4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1+2+3+4</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關於Juvenile angiofibroma ,下列敘述何者正確？ </w:t>
      </w:r>
    </w:p>
    <w:p w:rsidR="00000000" w:rsidDel="00000000" w:rsidP="00000000" w:rsidRDefault="00000000" w:rsidRPr="00000000" w14:paraId="000001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9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Juvenile angiofibroma多發生於男性</w:t>
      </w:r>
    </w:p>
    <w:p w:rsidR="00000000" w:rsidDel="00000000" w:rsidP="00000000" w:rsidRDefault="00000000" w:rsidRPr="00000000" w14:paraId="000001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其成長速度可能與insulin-like growth factor II相關</w:t>
      </w:r>
    </w:p>
    <w:p w:rsidR="00000000" w:rsidDel="00000000" w:rsidP="00000000" w:rsidRDefault="00000000" w:rsidRPr="00000000" w14:paraId="0000016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MRI上T2W大多是高密度訊號(high singnal) </w:t>
      </w:r>
    </w:p>
    <w:p w:rsidR="00000000" w:rsidDel="00000000" w:rsidP="00000000" w:rsidRDefault="00000000" w:rsidRPr="00000000" w14:paraId="000001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96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Angiography在診斷上並不是必要的,但可用於術前栓塞主要供應血管,以減少手術出血</w:t>
        <w:br w:type="textWrapping"/>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2+4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1+2+4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1+3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1+2+3+4</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以下敘述何者有誤？</w:t>
      </w: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vidian nerve由交感神經及副交感神經所組成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交感神經的作用與鼻黏膜的血管擴張有關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副交感神經的作用與鼻黏膜的血管擴張及腺體分泌有關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鼻腔內嗅覺神經的黏膜分布範圍會隨著老化而縮小</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鼻竇黏液囊腫(mucocele)最常好發於何處？</w:t>
      </w: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額竇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篩竇</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上頜竇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蝶竇</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Onodi cell是位於蝶竇的哪一方位？</w:t>
      </w: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lateral and superior</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medial and superior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lateral and inferior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medial and inferior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鼻及鼻竇最常見的惡性腫瘤為何種型態？</w:t>
      </w: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惡性淋巴瘤(malignant lymphoma)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鱗狀細胞癌(squamous cell carcinoma)</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腺樣囊狀癌(adenoid cystic carcinoma)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嗅神經母細胞瘤(olfactory neuroblastoma)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造成toxic shock syndrome的主要病原菌為何？</w:t>
      </w: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Peudomonas aeruginosa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Streptococcus pneumonia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Hemophilus influenza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Staphylococcus aureus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供應鼻腔血液的血管，何者不是源於外頸動脈？</w:t>
      </w: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sphenopalatine artery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anterior ethmoid artery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greater palatine artery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superior labial artery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在temporal bone 這一段facial nerve有幾個分支？</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 2</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 3</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 4</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 5</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Bell’s palsy 的recurrent rate？</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 1%</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 7%</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 15%</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 20%</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Deep neck spaces中包含整個頸部長度的是那個space？ </w:t>
        <w:br w:type="textWrapping"/>
        <w:t xml:space="preserve">(1) retropharyngeal space  </w:t>
        <w:br w:type="textWrapping"/>
        <w:t xml:space="preserve">(2) danger space </w:t>
        <w:br w:type="textWrapping"/>
        <w:t xml:space="preserve">(3) prevertebral space     </w:t>
        <w:br w:type="textWrapping"/>
        <w:t xml:space="preserve">( 4) visceral vascular space</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 (4)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(1), (3)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 (3), (4)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 (2), (3), (4)</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Submandibular gland neoplasma 中有多少%為惡性？</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10%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20%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40%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50%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Submandibular gland tumor最常見的惡性組織？</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adenoid cystic carcinoma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mucoepidermoid carcinoma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squamous cell carcinoma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acini cell carcinoma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一位病人在左側犁狀窩(piriform sinus)有一個2公分潰瘍性腫瘤,聲帶運動正常,CT scan看到一個直徑4.5cm左頸部腫塊,請問病人的臨床分期為?</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T1N1Mx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T1N2aMx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T1N2bMx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T2N2aMx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有關Ludwing’s angina敘述何者為誤?</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兩側sublingual及submandiblar space感染</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通常由牙齒感染引起</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Geniohyoid肌肉把它分成上半部及下半部</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病人可有疼痛吞嚥困難,流涎及牙關緊閉等症狀</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位中年婦女病人有高血壓、冠心症、高血脂症、糖尿病等病史，主訴兩天來眩暈又發作。尤其與起床、躺下與左側臥姿態動作有關,一般持續約半分鐘，沒有聽力障礙與耳鳴。這已經是兩年來第3次發作，前兩次都約兩至三週症狀才消除。眩暈的症狀可能是</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梅尼爾氏病(Meniere’s disease)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良性陣發性眩暈</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高血壓、血糖不穩定之故</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冠心症發作</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對慢性中耳炎者, 欲了解其乳突發育氣化及骨破壞情行, 下列影像檢查何者為佳?</w:t>
        <w:tab/>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Stenvers’ view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Schuller’s view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Mayer’s or Owen’s view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The third projection of Chausse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下述外耳及中耳解剖生理, 何者不對?</w:t>
        <w:tab/>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外耳道對2K至5K頻率之共振效果較好</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中耳的構造使得聲音之傳導可增強約25至30dB 以彌補因傳入內耳時所損失之音波能量</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中耳有兩條小肌肉; 鼓室張肌由三叉神經之分枝所支配, 蹬骨肌則由顏面神經之分枝所支配</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鼓室張肌連接在鎚骨頸部, 而蹬骨肌連接在蹬骨後弓部</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下述內耳解剖生理, 何者不對?</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外毛細胞有3排, 而內毛細胞僅1排; 耳聲傳射(OAE)反應的是外毛細胞的功能</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音波能量傳入耳蝸時, 高頻率波在離耳蝸基底部較遠處發揮最大震波點,而低頻率波在較靠近耳蝸基底部發揮最大震波點, 造成各震波點的基底膜之位移</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耳蝸神經約90-95%(第I型神經元)分布至內毛細胞, 只約5-10%(第II型神經元)分布至外毛細胞</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每一內毛細胞約有15-20個神經元(neuron)支配之; 每一第II型神經元則有許多神經分枝同時支配約10個外毛細胞</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有關鼻道粘膜的敘述, 何者為非?</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正常纖毛構造需有dynein arm 才能擺動</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Katargener syndrome 主因粘膜纖毛擺動不良</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鼻神經上皮細胞(neuroepithelium)具有纖毛且有擺動功能</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神經上皮細胞隨年齡增加而減少</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有關鼻及鼻竇炎的病理生理的敘述, 何者為非?</w:t>
      </w: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乾冷空氣不會減緩纖毛擺動及增加鼻液的分泌</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纖毛擺動減緩,協調性消失,纖毛細胞喪失是纖毛功能改變的主因</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病毒感染是引起鼻及鼻竇炎的主因</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竇口通暢,纖毛功能及鼻液的性質是決定鼻竇炎的病理生理的主要因素</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鼻竇構造的敘述, 何者為非?</w:t>
      </w: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額竇隱窩(frontal recess)的大小取決於篩泡(ethmoid bulla)及鼻堤(agger nasi)氣室的氣化程度</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篩狀板(cribriform plate)通常比篩竇凹(fovea ethmoidalis)高且薄因此在處理前篩竇內側時要小心防止腦脊髓液鼻漏</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篩竇漏斗(ethmoiod infundibulum)是三度空間的構造從額竇隱窩至第三基底板</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蝶竇周圍有視神經,三叉神經,翼管神經,內頸動脈通過</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有關鼻過敏的敘述,何者為非?</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鼻汁抹片染色發現嗜伊紅血球超過25%的總細胞數則可能是鼻過敏症</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抗原皮膚試驗,</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鼻內</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抗原誘發試驗及抗原特異IgE是確定過敏原的方法</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血清總</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IgE量即可診斷鼻過敏症</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皮內比搔抓皮膚試驗</w:t>
      </w:r>
      <w:r w:rsidDel="00000000" w:rsidR="00000000" w:rsidRPr="00000000">
        <w:rPr>
          <w:rFonts w:ascii="PMingLiu" w:cs="PMingLiu" w:eastAsia="PMingLiu" w:hAnsi="PMingLiu"/>
          <w:b w:val="0"/>
          <w:i w:val="0"/>
          <w:smallCaps w:val="0"/>
          <w:strike w:val="0"/>
          <w:color w:val="000000"/>
          <w:sz w:val="24"/>
          <w:szCs w:val="24"/>
          <w:u w:val="single"/>
          <w:shd w:fill="auto" w:val="clear"/>
          <w:vertAlign w:val="baseline"/>
          <w:rtl w:val="0"/>
        </w:rPr>
        <w:t xml:space="preserve">更</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敏感</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有關非鼻過敏的敘述,何者為非?</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懷孕時的hormonal rhinitis是因estrogen會抑制acetylcholinesterase activity及刺激交感神經節製造acetylcholine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引起vasomotor rhinitis的理論之一認為副交感神經功能異常,翼管神經截斷術(vidian neurectomy)雖可減輕症狀但其功效仍未被確認</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味覺鼻炎(gustatory rhinitis)可因食物過敏亦可因直接刺激或經迷走神經引起血管擴張而形成</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rhinitis medicamentosa乃血管收縮太久引起血管疲勞及缺氧(hypoxia)狀態,結果引起血管擴張以重新供應養分</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singl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有關過敏與免疫的敘述,何者為非?</w:t>
      </w: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免疫球蛋白為glycoprotein,其中多胜(polypeptide)約佔90%,其餘為碳水化合物</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IgD,E,G以單節(monomeric form), IgA以mono及 polymeric form, IgM 以pentameric form存在</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IgG佔總血清免疫球蛋白約75%, IgA約15%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製造免疫球蛋白的漿細胞(plasma cell)多存在於血液及淋巴結</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曾接受過放射線治療的喉癌復發病患，有以下哪種情況時，不適合選擇以喉部分切除術做為救援治療：</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復發病灶雖位於一側聲帶，但已侵犯前聯合</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有聲門下3mm的侵犯</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一側聲帶固定</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復發部位與原始的腫瘤位置相同</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Cisplatin 的主要抗癌機轉為：</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與腫瘤細胞的DNA結合，干擾DNA的複製</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干擾細胞內葉酸的代謝</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穩定tublin polymerase，防止細胞分裂</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去除thymidine，使DNA無法合成</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上颔竇惡性腫瘤的分期中，有一個參考指標稱為 Ohngren’s line，這是指下列哪兩個點的虛擬線：</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medial canthus 與 mandible angle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lateral canthus 與 medial incisor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medial canthus 與 T-M joint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lateral canthus 與 columellar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關於頸部 Nontuberculous Mycobacteria 感染症的敘述，下列何者不正確：</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常以單側頸部淋巴結腫大表現，有時會有膿瘍的產生</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病理報告為granulomatous inflammation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診斷可以利用acid fast stain 及culture 加以確認</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治療方式為切開引流後 ，佐以isoniazid 及 rifampin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口腔癌組織有下列哪一種表現時，有較佳的預後：</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DNA 顯示nondiploid tumor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C-erbB-2過度表現</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病理型態為verrucous carcinoma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病理顯示腫瘤細胞侵入血管</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口腔癌病患接受手術治療後，下列何者不是術後放射線治療的適應症：</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原發腫瘤為T2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頸部為 N2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頸部為N1，但病理顯示extracapsular spread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原發腫瘤的切除邊緣仍有癌細胞</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有關下咽癌的敘述，下列何者不正確：</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下咽癌最常好發的部位為pyriform sinus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女性病患併有Plummer-Vinson syndrome 時容易發生post-cricoid cancer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早期的posterior pharyngeal wall cancer 容易有淋巴結轉移預後較差</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下咽癌的淋巴結轉移可能遠達paratracheal 及 paraesophageal nodes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6" w:right="0" w:hanging="476"/>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下列哪種原發的鱗狀上皮癌，當臨床上頸部為No時，寧可採取較積極的預防性頸部廓清術，而非保守的定期觀察：</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上颔竇</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真聲帶</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舌</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下唇</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自1906年Dr. Crile首度發表radical neck dissection以來，頸部淋巴廓清術，因不同的臨床表現，可保留不同重要器官，其中modified radical neck dissection type II，保留以下何者？ </w:t>
        <w:br w:type="textWrapping"/>
        <w:t xml:space="preserve">1.spinal accessory nerve  </w:t>
        <w:br w:type="textWrapping"/>
        <w:t xml:space="preserve">2.internal jugular vein  </w:t>
        <w:br w:type="textWrapping"/>
        <w:t xml:space="preserve">3.sternocleidomastoid muscle</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70" w:right="0" w:hanging="77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1, 2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1, 3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1, 2, 3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70" w:right="0" w:hanging="77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鼻咽癌(nasopharyngeal carcinoma)的淋巴引流，最先會引流到下列何者？</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Delphian node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Submandibular node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Rouviere node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Virchow’s node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頭頸癌治療時，tumor cell處於下列哪一個細胞循環(cell cycle)，radiation therapy (RT)效果最差？</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G1 phase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G2 phase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M phase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S phase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有關head and neck lymphoma何者為非？</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扁桃腺(tonsil)是最常見的位置</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細胞型態以diffuse large cell最常見，屬於intermediate-grade lymphoma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大部分有T-cell marker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治療上以radiation therapy及chemotherapy合併治療為主</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關於cervical esophagus and its malignancy下列何者為非？</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肌肉層結構為內層環狀肌(circular layer)；外層縱狀肌(longitudinal layer)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血液供源來自甲狀頸幹(thyrocervical trunk)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菸和酒精是危險因子(risk factors)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癌症病理組織型態以腺癌(adenocarcinoma)最常見</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下列有關頭頸惡性腫瘤化學治療，何者為非？</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methotrexate 主要作用於細胞週期(cell cycle)的S期</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cisplatin有耳毒性</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carboplatin比cisplatin有較多的腎臟和神經副作用</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5-fluorouracil有骨髓抑制副作用</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關於amoxicillin 的描述，下列何者正確？</w:t>
      </w:r>
    </w:p>
    <w:p w:rsidR="00000000" w:rsidDel="00000000" w:rsidP="00000000" w:rsidRDefault="00000000" w:rsidRPr="00000000" w14:paraId="0000027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化學結構式中具有β-lactam環</w:t>
      </w:r>
    </w:p>
    <w:p w:rsidR="00000000" w:rsidDel="00000000" w:rsidP="00000000" w:rsidRDefault="00000000" w:rsidRPr="00000000" w14:paraId="0000027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與ampicillin同屬於aminopenicillin類抗生素</w:t>
      </w:r>
    </w:p>
    <w:p w:rsidR="00000000" w:rsidDel="00000000" w:rsidP="00000000" w:rsidRDefault="00000000" w:rsidRPr="00000000" w14:paraId="0000027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比ampicillin更容易達到血清中的治療濃度</w:t>
      </w:r>
    </w:p>
    <w:p w:rsidR="00000000" w:rsidDel="00000000" w:rsidP="00000000" w:rsidRDefault="00000000" w:rsidRPr="00000000" w14:paraId="0000027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飯前服用較飯後服用效果佳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1、2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3、4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1、2、3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1、3、4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關於β-lactamase enzyme的描述，下列何者錯誤？</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20-30 %的H. influenza會產生β-lactamase enzyme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staphylococcus aureus不會產生β-lactamase enzyme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β-lactamase enzyme是造成penicillin與cephalosporin等藥物產生抗藥性的主要原因</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potassium clavulanate能反制β-lactamase enzyme對penicillin的抗藥現象</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關於Hashimoto thyroiditis的描述，下列何者錯誤？</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是最常見的thyroiditis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好發於中年女性</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antimicrosomal antibody是具高特異性(specific)的檢查</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大多數案例會進展為hyperthyroidism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對於Sjogren syndrome的描述，下列何者正確？ </w:t>
      </w:r>
    </w:p>
    <w:p w:rsidR="00000000" w:rsidDel="00000000" w:rsidP="00000000" w:rsidRDefault="00000000" w:rsidRPr="00000000" w14:paraId="0000029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好發於40-60歲男性</w:t>
      </w:r>
    </w:p>
    <w:p w:rsidR="00000000" w:rsidDel="00000000" w:rsidP="00000000" w:rsidRDefault="00000000" w:rsidRPr="00000000" w14:paraId="0000029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又稱為sicca syndrome</w:t>
      </w:r>
    </w:p>
    <w:p w:rsidR="00000000" w:rsidDel="00000000" w:rsidP="00000000" w:rsidRDefault="00000000" w:rsidRPr="00000000" w14:paraId="0000029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Sjogren syndrome三個典型症狀為xerostomia, keratoconjunctivitis sicca, 與connective tissue disease </w:t>
      </w:r>
    </w:p>
    <w:p w:rsidR="00000000" w:rsidDel="00000000" w:rsidP="00000000" w:rsidRDefault="00000000" w:rsidRPr="00000000" w14:paraId="0000029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93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診斷上，salivary gland biopsy比antibody test更具診斷價值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1、2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3、4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1、3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2、4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關於mucous blanket的描述，下列何者正確？</w:t>
      </w:r>
    </w:p>
    <w:p w:rsidR="00000000" w:rsidDel="00000000" w:rsidP="00000000" w:rsidRDefault="00000000" w:rsidRPr="00000000" w14:paraId="000002A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gel layer是由submucosal glands與goblet cells的分泌液所形成</w:t>
      </w:r>
    </w:p>
    <w:p w:rsidR="00000000" w:rsidDel="00000000" w:rsidP="00000000" w:rsidRDefault="00000000" w:rsidRPr="00000000" w14:paraId="000002A3">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sol layer是由ciliated cells的分泌液所形成</w:t>
      </w:r>
    </w:p>
    <w:p w:rsidR="00000000" w:rsidDel="00000000" w:rsidP="00000000" w:rsidRDefault="00000000" w:rsidRPr="00000000" w14:paraId="000002A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mucociliary transport是靠sol layer的流動所形成</w:t>
      </w:r>
    </w:p>
    <w:p w:rsidR="00000000" w:rsidDel="00000000" w:rsidP="00000000" w:rsidRDefault="00000000" w:rsidRPr="00000000" w14:paraId="000002A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mucociliary transport在maxillary sinus內的移動是從外側壁到floor，到內側壁，再到ostium</w:t>
      </w:r>
    </w:p>
    <w:p w:rsidR="00000000" w:rsidDel="00000000" w:rsidP="00000000" w:rsidRDefault="00000000" w:rsidRPr="00000000" w14:paraId="000002A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30" w:right="0" w:hanging="357"/>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mucociliary transport在frontal sinus是從內側壁到roof，到外側壁，再到ostium</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2、3、4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2、4、5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1、3、4</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1、2、5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關於類固醇鼻噴劑 (Glucocorticoid nasal spray) 的描述，何者正確？</w:t>
      </w:r>
    </w:p>
    <w:p w:rsidR="00000000" w:rsidDel="00000000" w:rsidP="00000000" w:rsidRDefault="00000000" w:rsidRPr="00000000" w14:paraId="000002A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是治療藥物性鼻炎(rhinitis medicamentosa)首選藥</w:t>
      </w:r>
    </w:p>
    <w:p w:rsidR="00000000" w:rsidDel="00000000" w:rsidP="00000000" w:rsidRDefault="00000000" w:rsidRPr="00000000" w14:paraId="000002B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不會造成HPA (hypothalamic-pituitary-adrenal) axis 抑制現象</w:t>
      </w:r>
    </w:p>
    <w:p w:rsidR="00000000" w:rsidDel="00000000" w:rsidP="00000000" w:rsidRDefault="00000000" w:rsidRPr="00000000" w14:paraId="000002B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30" w:right="0" w:hanging="360"/>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運動員為避免受檢異常，不建議使用</w:t>
      </w:r>
    </w:p>
    <w:p w:rsidR="00000000" w:rsidDel="00000000" w:rsidP="00000000" w:rsidRDefault="00000000" w:rsidRPr="00000000" w14:paraId="000002B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30" w:right="0" w:hanging="360"/>
        <w:jc w:val="both"/>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藉由抑制phospholipase A2 protein達到抑制發炎的效果</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1、2、4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1、2、3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3、4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1、2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下頜腺摘除手術時與下列何構造較無關聯性?</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顏面動脈</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下頜舌骨肌(myelohyoid muscle)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Wharton 氏管</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舌動脈</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有關Frey 氏症候群，下列何者有誤?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與腮線切除有關</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30至60%腮腺切除的病人會有明顯症狀</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為交感神經和副交感神經迷走再生(aberrant regeneration)有關</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目前無有效的根治方法</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一男性舌癌患者，右側舌部腫塊約5</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5cm，伴有右頸部6.5</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4cm和左頸部2</w:t>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3cm淋巴結轉移，但無遠隔轉移，此病例之臨床分期為何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T</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3</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N</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3</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T</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3</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N</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2a</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T</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3</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N</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2c</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T</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3</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N</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2b</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M</w:t>
      </w:r>
      <w:r w:rsidDel="00000000" w:rsidR="00000000" w:rsidRPr="00000000">
        <w:rPr>
          <w:rFonts w:ascii="PMingLiu" w:cs="PMingLiu" w:eastAsia="PMingLiu" w:hAnsi="PMingLiu"/>
          <w:b w:val="0"/>
          <w:i w:val="0"/>
          <w:smallCaps w:val="0"/>
          <w:strike w:val="0"/>
          <w:color w:val="000000"/>
          <w:sz w:val="24"/>
          <w:szCs w:val="24"/>
          <w:u w:val="none"/>
          <w:shd w:fill="auto" w:val="clear"/>
          <w:vertAlign w:val="subscript"/>
          <w:rtl w:val="0"/>
        </w:rPr>
        <w:t xml:space="preserve">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在頸部廓清術切線(neck dissection incision)中，下列方式何者其兩條切線較平行</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Freund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Crile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Babcock and Conley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MacFee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肩胛舌骨肌上區頸廓清術(supraomohyoid neck dissection)不包括何區?</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頦下區(submental)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下頜下區(submandibular)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頸二腹肌區(jugulodigastric)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鎖骨上區(supraclavcular)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PMingLiu" w:cs="PMingLiu" w:eastAsia="PMingLiu" w:hAnsi="PMingLiu"/>
          <w:b w:val="0"/>
          <w:i w:val="0"/>
          <w:smallCaps w:val="0"/>
          <w:strike w:val="0"/>
          <w:color w:val="000000"/>
          <w:sz w:val="24"/>
          <w:szCs w:val="24"/>
          <w:u w:val="none"/>
          <w:shd w:fill="auto" w:val="clear"/>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關於鼻咽癌(NPC)的敘述，何者錯誤？</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A.</w:t>
        <w:tab/>
        <w:t xml:space="preserve">依光學顯微鏡下組織型態可分三種，其中以WHO type III 佔大多數</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B.</w:t>
        <w:tab/>
        <w:t xml:space="preserve">和Epstein-Barr病毒有關</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C.</w:t>
        <w:tab/>
        <w:t xml:space="preserve">常見的臨床症狀為頸部淋巴腫塊、中耳積水、流鼻血等</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0" w:right="0" w:hanging="54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D.</w:t>
        <w:tab/>
        <w:t xml:space="preserve">可用血清學(Anti VCA IgA)來確立診斷</w:t>
      </w:r>
    </w:p>
    <w:sectPr>
      <w:headerReference r:id="rId6" w:type="default"/>
      <w:headerReference r:id="rId7" w:type="even"/>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iauKai"/>
  <w:font w:name="PMingLiu"/>
  <w:font w:name="Times New Roman"/>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3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360" w:hanging="360"/>
      </w:pPr>
      <w:rPr>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7"/>
      <w:numFmt w:val="decimal"/>
      <w:lvlText w:val="%1."/>
      <w:lvlJc w:val="left"/>
      <w:pPr>
        <w:ind w:left="720" w:hanging="360"/>
      </w:pPr>
      <w:rPr>
        <w:vertAlign w:val="baseline"/>
      </w:rPr>
    </w:lvl>
    <w:lvl w:ilvl="1">
      <w:start w:val="1"/>
      <w:numFmt w:val="decimal"/>
      <w:lvlText w:val="%2."/>
      <w:lvlJc w:val="left"/>
      <w:pPr>
        <w:ind w:left="1200" w:hanging="360"/>
      </w:pPr>
      <w:rPr>
        <w:b w:val="0"/>
        <w:sz w:val="20"/>
        <w:szCs w:val="20"/>
        <w:vertAlign w:val="baseline"/>
      </w:rPr>
    </w:lvl>
    <w:lvl w:ilvl="2">
      <w:start w:val="2"/>
      <w:numFmt w:val="upperLetter"/>
      <w:lvlText w:val="%3."/>
      <w:lvlJc w:val="left"/>
      <w:pPr>
        <w:ind w:left="1680" w:hanging="36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
    <w:lvl w:ilvl="0">
      <w:start w:val="1"/>
      <w:numFmt w:val="decimal"/>
      <w:lvlText w:val="%1."/>
      <w:lvlJc w:val="left"/>
      <w:pPr>
        <w:ind w:left="960" w:hanging="36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5">
    <w:lvl w:ilvl="0">
      <w:start w:val="1"/>
      <w:numFmt w:val="decimal"/>
      <w:lvlText w:val="%1."/>
      <w:lvlJc w:val="left"/>
      <w:pPr>
        <w:ind w:left="930" w:hanging="360"/>
      </w:pPr>
      <w:rPr>
        <w:vertAlign w:val="baseline"/>
      </w:rPr>
    </w:lvl>
    <w:lvl w:ilvl="1">
      <w:start w:val="1"/>
      <w:numFmt w:val="decimal"/>
      <w:lvlText w:val="%2、"/>
      <w:lvlJc w:val="left"/>
      <w:pPr>
        <w:ind w:left="1530" w:hanging="480"/>
      </w:pPr>
      <w:rPr>
        <w:vertAlign w:val="baseline"/>
      </w:rPr>
    </w:lvl>
    <w:lvl w:ilvl="2">
      <w:start w:val="1"/>
      <w:numFmt w:val="lowerRoman"/>
      <w:lvlText w:val="%3."/>
      <w:lvlJc w:val="right"/>
      <w:pPr>
        <w:ind w:left="2010" w:hanging="480"/>
      </w:pPr>
      <w:rPr>
        <w:vertAlign w:val="baseline"/>
      </w:rPr>
    </w:lvl>
    <w:lvl w:ilvl="3">
      <w:start w:val="1"/>
      <w:numFmt w:val="decimal"/>
      <w:lvlText w:val="%4."/>
      <w:lvlJc w:val="left"/>
      <w:pPr>
        <w:ind w:left="2490" w:hanging="480"/>
      </w:pPr>
      <w:rPr>
        <w:vertAlign w:val="baseline"/>
      </w:rPr>
    </w:lvl>
    <w:lvl w:ilvl="4">
      <w:start w:val="1"/>
      <w:numFmt w:val="decimal"/>
      <w:lvlText w:val="%5、"/>
      <w:lvlJc w:val="left"/>
      <w:pPr>
        <w:ind w:left="2970" w:hanging="480"/>
      </w:pPr>
      <w:rPr>
        <w:vertAlign w:val="baseline"/>
      </w:rPr>
    </w:lvl>
    <w:lvl w:ilvl="5">
      <w:start w:val="1"/>
      <w:numFmt w:val="lowerRoman"/>
      <w:lvlText w:val="%6."/>
      <w:lvlJc w:val="right"/>
      <w:pPr>
        <w:ind w:left="3450" w:hanging="480"/>
      </w:pPr>
      <w:rPr>
        <w:vertAlign w:val="baseline"/>
      </w:rPr>
    </w:lvl>
    <w:lvl w:ilvl="6">
      <w:start w:val="1"/>
      <w:numFmt w:val="decimal"/>
      <w:lvlText w:val="%7."/>
      <w:lvlJc w:val="left"/>
      <w:pPr>
        <w:ind w:left="3930" w:hanging="480"/>
      </w:pPr>
      <w:rPr>
        <w:vertAlign w:val="baseline"/>
      </w:rPr>
    </w:lvl>
    <w:lvl w:ilvl="7">
      <w:start w:val="1"/>
      <w:numFmt w:val="decimal"/>
      <w:lvlText w:val="%8、"/>
      <w:lvlJc w:val="left"/>
      <w:pPr>
        <w:ind w:left="4410" w:hanging="480"/>
      </w:pPr>
      <w:rPr>
        <w:vertAlign w:val="baseline"/>
      </w:rPr>
    </w:lvl>
    <w:lvl w:ilvl="8">
      <w:start w:val="1"/>
      <w:numFmt w:val="lowerRoman"/>
      <w:lvlText w:val="%9."/>
      <w:lvlJc w:val="right"/>
      <w:pPr>
        <w:ind w:left="4890" w:hanging="480"/>
      </w:pPr>
      <w:rPr>
        <w:vertAlign w:val="baseline"/>
      </w:rPr>
    </w:lvl>
  </w:abstractNum>
  <w:abstractNum w:abstractNumId="6">
    <w:lvl w:ilvl="0">
      <w:start w:val="1"/>
      <w:numFmt w:val="decimal"/>
      <w:lvlText w:val="%1."/>
      <w:lvlJc w:val="left"/>
      <w:pPr>
        <w:ind w:left="93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lvl w:ilvl="0">
      <w:start w:val="1"/>
      <w:numFmt w:val="decimal"/>
      <w:lvlText w:val="%1."/>
      <w:lvlJc w:val="left"/>
      <w:pPr>
        <w:ind w:left="93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